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F847A">
      <w:pPr>
        <w:pStyle w:val="3"/>
        <w:spacing w:before="354" w:line="203" w:lineRule="auto"/>
        <w:outlineLvl w:val="0"/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</w:pPr>
    </w:p>
    <w:p w14:paraId="041E6427">
      <w:pPr>
        <w:pStyle w:val="3"/>
        <w:spacing w:before="354" w:line="203" w:lineRule="auto"/>
        <w:jc w:val="right"/>
        <w:outlineLvl w:val="0"/>
      </w:pPr>
      <w:r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  <w:t xml:space="preserve">                                 </w:t>
      </w:r>
      <w:r>
        <w:drawing>
          <wp:inline distT="0" distB="0" distL="114300" distR="114300">
            <wp:extent cx="2608580" cy="1855470"/>
            <wp:effectExtent l="0" t="0" r="0" b="6731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460000">
                      <a:off x="0" y="0"/>
                      <a:ext cx="260858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6F236">
      <w:pPr>
        <w:pStyle w:val="3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  <w:r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  <w:t>LYCAN LN</w:t>
      </w:r>
      <w:bookmarkStart w:id="0" w:name="_GoBack"/>
      <w:bookmarkEnd w:id="0"/>
      <w:r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  <w:t>650</w:t>
      </w:r>
      <w:r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  <w:t>L</w:t>
      </w:r>
      <w:r>
        <w:rPr>
          <w:rFonts w:hint="eastAsia" w:ascii="Arial" w:hAnsi="Arial" w:eastAsia="宋体" w:cs="Arial"/>
          <w:b/>
          <w:bCs/>
          <w:spacing w:val="-6"/>
          <w:sz w:val="48"/>
          <w:szCs w:val="48"/>
          <w:lang w:val="en-US" w:eastAsia="zh-CN"/>
        </w:rPr>
        <w:t xml:space="preserve"> </w:t>
      </w:r>
    </w:p>
    <w:p w14:paraId="162EECB8">
      <w:pPr>
        <w:pStyle w:val="3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14"/>
          <w:sz w:val="48"/>
          <w:szCs w:val="48"/>
          <w:lang w:val="en-US" w:eastAsia="zh-CN"/>
        </w:rPr>
      </w:pPr>
      <w:r>
        <w:rPr>
          <w:rFonts w:hint="default" w:ascii="Arial" w:hAnsi="Arial" w:cs="Arial"/>
          <w:b/>
          <w:bCs/>
          <w:spacing w:val="-14"/>
          <w:sz w:val="48"/>
          <w:szCs w:val="48"/>
        </w:rPr>
        <w:t xml:space="preserve">Thermal </w:t>
      </w:r>
      <w:r>
        <w:rPr>
          <w:rFonts w:hint="eastAsia" w:eastAsia="宋体" w:cs="Arial"/>
          <w:b/>
          <w:bCs/>
          <w:spacing w:val="-14"/>
          <w:sz w:val="48"/>
          <w:szCs w:val="48"/>
          <w:lang w:val="en-US" w:eastAsia="zh-CN"/>
        </w:rPr>
        <w:t>Scope</w:t>
      </w:r>
    </w:p>
    <w:p w14:paraId="1CC3D839">
      <w:pPr>
        <w:pStyle w:val="3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</w:p>
    <w:p w14:paraId="4253A196">
      <w:pPr>
        <w:pStyle w:val="3"/>
        <w:spacing w:line="258" w:lineRule="auto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Thermal Image Scope is equipped with a 640 x 512 thermal detector and a 1024 × 768 AMOLED display. Boasting ultra-high thermal sensitivity, it delivers clear target recognition even in harsh weather and low temperature difference scenarios. Featuring long battery life and a maximum observation distance of 2600m, this scope is ideal for hunting, outdoor patrol, search and rescue.</w:t>
      </w:r>
    </w:p>
    <w:p w14:paraId="64ED36D7">
      <w:pPr>
        <w:pStyle w:val="3"/>
        <w:spacing w:line="258" w:lineRule="auto"/>
        <w:rPr>
          <w:rFonts w:hint="default"/>
          <w:sz w:val="21"/>
          <w:lang w:val="en-US" w:eastAsia="zh-CN"/>
        </w:rPr>
      </w:pPr>
    </w:p>
    <w:p w14:paraId="1F5A0854">
      <w:pPr>
        <w:pStyle w:val="3"/>
        <w:spacing w:line="258" w:lineRule="auto"/>
        <w:rPr>
          <w:rFonts w:hint="default"/>
          <w:sz w:val="21"/>
          <w:lang w:val="en-US" w:eastAsia="zh-CN"/>
        </w:rPr>
      </w:pPr>
    </w:p>
    <w:p w14:paraId="67304BE9">
      <w:pPr>
        <w:pStyle w:val="3"/>
        <w:spacing w:line="258" w:lineRule="auto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Key Features</w:t>
      </w:r>
    </w:p>
    <w:p w14:paraId="4BFEE1B2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640×512 resolution with 12 μm sensor, 50Hz frame rate</w:t>
      </w:r>
    </w:p>
    <w:p w14:paraId="53AF3CCB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High sensitivity thermal module NETD ≤ 15 mK (25°C, F# = 0.9)</w:t>
      </w:r>
    </w:p>
    <w:p w14:paraId="3E977107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1024 × 768 resolution 0.39-inch AMOLED display</w:t>
      </w:r>
    </w:p>
    <w:p w14:paraId="1B1D5241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50mm F0.9 lens, observation distance up to 2600 m</w:t>
      </w:r>
    </w:p>
    <w:p w14:paraId="05A49950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Up to 10 hours of continuous operation at 25°C</w:t>
      </w:r>
    </w:p>
    <w:p w14:paraId="64E9315A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4 replaceable and rechargeable Li-ion batteries</w:t>
      </w:r>
      <w:r>
        <w:rPr>
          <w:rFonts w:hint="eastAsia"/>
          <w:sz w:val="21"/>
          <w:lang w:val="en-US" w:eastAsia="zh-CN"/>
        </w:rPr>
        <w:t xml:space="preserve">, </w:t>
      </w:r>
      <w:r>
        <w:rPr>
          <w:rFonts w:hint="default"/>
          <w:sz w:val="21"/>
          <w:lang w:val="en-US" w:eastAsia="zh-CN"/>
        </w:rPr>
        <w:t>battery non-polar design for normal operation in forward and reverse installation</w:t>
      </w:r>
    </w:p>
    <w:p w14:paraId="72AD1331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Built-in 905nm Class 1 laser rangefinder (1.2km, ±1m accuracy) and ballistic calculation</w:t>
      </w:r>
    </w:p>
    <w:p w14:paraId="21ABD11E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Supports audio recording, snapshot and recoil-activated recording</w:t>
      </w:r>
    </w:p>
    <w:p w14:paraId="0F6C95D7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IP67 protection grade, operating temperature: -20°C ~ +50°C</w:t>
      </w:r>
    </w:p>
    <w:p w14:paraId="5BA265A7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High shock resistance up to 1000 g/0.4 ms</w:t>
      </w:r>
    </w:p>
    <w:p w14:paraId="2B13E842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Wi-Fi connection and 64GB built-in storage available</w:t>
      </w:r>
    </w:p>
    <w:p w14:paraId="6748D66E">
      <w:pPr>
        <w:rPr>
          <w:rFonts w:hint="default" w:ascii="Arial" w:hAnsi="Arial" w:cs="Arial"/>
        </w:rPr>
      </w:pPr>
    </w:p>
    <w:p w14:paraId="45D04CAF">
      <w:pPr>
        <w:rPr>
          <w:rFonts w:hint="default" w:ascii="Arial" w:hAnsi="Arial" w:cs="Arial"/>
        </w:rPr>
      </w:pPr>
    </w:p>
    <w:p w14:paraId="50FB07BC">
      <w:pPr>
        <w:rPr>
          <w:rFonts w:hint="default" w:ascii="Arial" w:hAnsi="Arial" w:cs="Arial"/>
        </w:rPr>
      </w:pPr>
    </w:p>
    <w:p w14:paraId="329820A2">
      <w:pPr>
        <w:rPr>
          <w:rFonts w:hint="default" w:ascii="Arial" w:hAnsi="Arial" w:cs="Arial"/>
        </w:rPr>
      </w:pPr>
    </w:p>
    <w:p w14:paraId="665AB88D">
      <w:pPr>
        <w:rPr>
          <w:rFonts w:hint="default" w:ascii="Arial" w:hAnsi="Arial" w:cs="Arial"/>
        </w:rPr>
      </w:pPr>
    </w:p>
    <w:p w14:paraId="31CFF0AE">
      <w:pPr>
        <w:pStyle w:val="3"/>
        <w:spacing w:before="103" w:line="206" w:lineRule="auto"/>
        <w:rPr>
          <w:rFonts w:hint="default" w:ascii="Arial" w:hAnsi="Arial" w:cs="Arial"/>
        </w:rPr>
      </w:pPr>
      <w:r>
        <w:rPr>
          <w:rFonts w:ascii="Wingdings" w:hAnsi="Wingdings" w:eastAsia="Wingdings" w:cs="Wingdings"/>
          <w:spacing w:val="-8"/>
          <w:position w:val="10"/>
          <w:sz w:val="9"/>
          <w:szCs w:val="9"/>
        </w:rPr>
        <w:t xml:space="preserve">n </w:t>
      </w:r>
      <w:r>
        <w:rPr>
          <w:b/>
          <w:bCs/>
          <w:spacing w:val="-8"/>
          <w:sz w:val="36"/>
          <w:szCs w:val="36"/>
        </w:rPr>
        <w:t>Specification</w:t>
      </w:r>
    </w:p>
    <w:tbl>
      <w:tblPr>
        <w:tblStyle w:val="6"/>
        <w:tblpPr w:leftFromText="180" w:rightFromText="180" w:vertAnchor="text" w:horzAnchor="page" w:tblpX="1891" w:tblpY="350"/>
        <w:tblOverlap w:val="never"/>
        <w:tblW w:w="80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043"/>
      </w:tblGrid>
      <w:tr w14:paraId="38C83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9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08AD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Thermal Module</w:t>
            </w:r>
          </w:p>
        </w:tc>
        <w:tc>
          <w:tcPr>
            <w:tcW w:w="404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153FBFF5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A55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C47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Image Sensor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6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UFPA (VOx)</w:t>
            </w:r>
          </w:p>
        </w:tc>
      </w:tr>
      <w:tr w14:paraId="2B7FE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B9F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Resolution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B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640×512</w:t>
            </w:r>
          </w:p>
        </w:tc>
      </w:tr>
      <w:tr w14:paraId="5504A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9DD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Pixel Pitch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7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12µm</w:t>
            </w:r>
          </w:p>
        </w:tc>
      </w:tr>
      <w:tr w14:paraId="4235F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262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Frame Rate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A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50Hz</w:t>
            </w:r>
          </w:p>
        </w:tc>
      </w:tr>
      <w:tr w14:paraId="60219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018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NETD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8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≤15mk</w:t>
            </w:r>
          </w:p>
        </w:tc>
      </w:tr>
      <w:tr w14:paraId="7922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6BE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Spectral Range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5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8-14µm</w:t>
            </w:r>
          </w:p>
        </w:tc>
      </w:tr>
      <w:tr w14:paraId="33E63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18A1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Optical Parameter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C6F9AFC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FF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AC4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Focal length / Aperture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E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50mm; F0.9</w:t>
            </w:r>
          </w:p>
        </w:tc>
      </w:tr>
      <w:tr w14:paraId="307C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848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Field of View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4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8.7°×7.0°</w:t>
            </w:r>
          </w:p>
        </w:tc>
      </w:tr>
      <w:tr w14:paraId="28CA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15A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Base Magnification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4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2.7X</w:t>
            </w:r>
          </w:p>
        </w:tc>
      </w:tr>
      <w:tr w14:paraId="180FF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2AC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Focusing Mode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6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Focus Knob</w:t>
            </w:r>
          </w:p>
        </w:tc>
      </w:tr>
      <w:tr w14:paraId="0FC17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861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Eye Relief 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2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</w:t>
            </w:r>
          </w:p>
        </w:tc>
      </w:tr>
      <w:tr w14:paraId="179EC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633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Exit Pupil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C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6mm</w:t>
            </w:r>
          </w:p>
        </w:tc>
      </w:tr>
      <w:tr w14:paraId="7192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857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Diopter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3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+5D to -5D</w:t>
            </w:r>
          </w:p>
        </w:tc>
      </w:tr>
      <w:tr w14:paraId="6CCB4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479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Detection Range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9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2600m (Human; 3pixels)</w:t>
            </w:r>
          </w:p>
        </w:tc>
      </w:tr>
      <w:tr w14:paraId="36C90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61A5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Recognition Range</w:t>
            </w:r>
          </w:p>
        </w:tc>
        <w:tc>
          <w:tcPr>
            <w:tcW w:w="40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E5C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640m (Human; 12pixels)</w:t>
            </w:r>
          </w:p>
        </w:tc>
      </w:tr>
      <w:tr w14:paraId="36D4D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1F7F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Image Display</w:t>
            </w:r>
          </w:p>
        </w:tc>
        <w:tc>
          <w:tcPr>
            <w:tcW w:w="404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2776CAC0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0FA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F79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Screen</w:t>
            </w:r>
          </w:p>
        </w:tc>
        <w:tc>
          <w:tcPr>
            <w:tcW w:w="404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2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AMOLED, 0.39 inch</w:t>
            </w:r>
          </w:p>
        </w:tc>
      </w:tr>
      <w:tr w14:paraId="303D4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658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Resolution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7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1024×768</w:t>
            </w:r>
          </w:p>
        </w:tc>
      </w:tr>
      <w:tr w14:paraId="10389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713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Screen Brightness Adjustment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0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4461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86E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Brightness Adjustment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E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76531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0DE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Contrast Adjustment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7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7F8A9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F0C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Image Enhancement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9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62D2F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779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Scene Mode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D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City;Plain;Forest</w:t>
            </w:r>
          </w:p>
        </w:tc>
      </w:tr>
      <w:tr w14:paraId="6FF3F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2BD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Display Mode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7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Circle;Box</w:t>
            </w:r>
          </w:p>
        </w:tc>
      </w:tr>
      <w:tr w14:paraId="6CCCF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664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Color Palette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B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White Hot/Black Hot/Red Hot/Fusion/Golden Hot etc.</w:t>
            </w:r>
          </w:p>
        </w:tc>
      </w:tr>
      <w:tr w14:paraId="56A75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B2C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Digital Zoom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4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1×; 2×; 4×</w:t>
            </w:r>
          </w:p>
        </w:tc>
      </w:tr>
      <w:tr w14:paraId="4335A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433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Power Supply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1484FA5E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6F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088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Battery type &amp; Number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2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 replaceable 18350 Lithium batteries</w:t>
            </w:r>
          </w:p>
        </w:tc>
      </w:tr>
      <w:tr w14:paraId="37BB2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267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External Power Supply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2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DC 5V (USB Type-C)</w:t>
            </w:r>
          </w:p>
        </w:tc>
      </w:tr>
      <w:tr w14:paraId="791B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5D7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Battery Operating Time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6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≥10h （25℃）</w:t>
            </w:r>
          </w:p>
        </w:tc>
      </w:tr>
      <w:tr w14:paraId="4B6A9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6A91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System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1BCDAB6D">
            <w:pPr>
              <w:jc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E4A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714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Record Video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C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42183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ABC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Capture Snapshot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4F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131AB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EDD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Audio Recording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6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371B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71D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Local Album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3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6DD1D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F7F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Recoil Activation Recording 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A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4C445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6FC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Picture in Picture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9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4D5A2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F91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Hot Track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3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2210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B21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Zeroing Adaptation Mode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7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1AEC0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D22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Screen Adaptation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5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3D9C3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8D2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Standby Mode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A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2B31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FD4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Ballistic Calculation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5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7BC77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97A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Ballistic Calibration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E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72A6B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C70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Distance Measurement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C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0249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12B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Zeroing Profiles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E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 w14:paraId="0E96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76E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Reticle Pattern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A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0F57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066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Reticle Pattern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4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6D1A1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D3D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Aim Point Type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0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4747B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6DD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Aim Point Colour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B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330DD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F35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Aim Point Type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C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CB8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59D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Aim Point Colour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3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63FF6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28B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Ranging Cursor Type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8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77346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318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Ranging Cursor Colour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8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73D4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03CC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Peripheral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F1F6C52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803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47A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Electronic Compass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B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0E5FD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38E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Attitude Sensor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3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</w:t>
            </w:r>
          </w:p>
        </w:tc>
      </w:tr>
      <w:tr w14:paraId="1915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6A9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WIFI /APP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6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Support; 2.4G</w:t>
            </w:r>
          </w:p>
        </w:tc>
      </w:tr>
      <w:tr w14:paraId="3B93D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4F8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Storage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3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Built-in EMMC (64GB)</w:t>
            </w:r>
          </w:p>
        </w:tc>
      </w:tr>
      <w:tr w14:paraId="40562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2B6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Laser Rangefinder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8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905nm;Class 1 Laser Safety </w:t>
            </w:r>
          </w:p>
        </w:tc>
      </w:tr>
      <w:tr w14:paraId="05BDC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EC0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Ranging Distance &amp; Accuracy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C7A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 Km*; ±1m</w:t>
            </w:r>
          </w:p>
        </w:tc>
      </w:tr>
      <w:tr w14:paraId="6B8F5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BD2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General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145C39D8">
            <w:pPr>
              <w:jc w:val="center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1F7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CC8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Data Transmission Interface 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1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USB (Type-C)</w:t>
            </w:r>
          </w:p>
        </w:tc>
      </w:tr>
      <w:tr w14:paraId="2E04C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437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Protection Level 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C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IP67</w:t>
            </w:r>
          </w:p>
        </w:tc>
      </w:tr>
      <w:tr w14:paraId="5EFB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E3E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Operating Temperature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6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-20°C to +50°C</w:t>
            </w:r>
          </w:p>
        </w:tc>
      </w:tr>
      <w:tr w14:paraId="232F8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9B9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Max. Recoil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8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1000g/0.4ms</w:t>
            </w:r>
          </w:p>
        </w:tc>
      </w:tr>
      <w:tr w14:paraId="34CA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C0D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Weight</w:t>
            </w:r>
            <w:r>
              <w:rPr>
                <w:rFonts w:hint="default" w:ascii="Arial" w:hAnsi="Arial" w:eastAsia="微软雅黑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without battery</w:t>
            </w:r>
            <w:r>
              <w:rPr>
                <w:rFonts w:hint="default" w:ascii="Arial" w:hAnsi="Arial" w:eastAsia="微软雅黑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00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≤665g</w:t>
            </w:r>
          </w:p>
        </w:tc>
      </w:tr>
      <w:tr w14:paraId="347A0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9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5B85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Dimension</w:t>
            </w:r>
          </w:p>
        </w:tc>
        <w:tc>
          <w:tcPr>
            <w:tcW w:w="40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696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252×86×69</w:t>
            </w:r>
            <w:r>
              <w:rPr>
                <w:rFonts w:hint="default" w:ascii="Arial" w:hAnsi="Arial" w:eastAsia="微软雅黑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Arial" w:hAnsi="Arial" w:eastAsia="Tahoma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  <w:r>
              <w:rPr>
                <w:rFonts w:hint="default" w:ascii="Arial" w:hAnsi="Arial" w:eastAsia="微软雅黑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</w:tbl>
    <w:p w14:paraId="759A3049">
      <w:pPr>
        <w:rPr>
          <w:rFonts w:hint="default" w:ascii="Arial" w:hAnsi="Arial" w:cs="Arial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70846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32D9F">
    <w:pPr>
      <w:pStyle w:val="5"/>
    </w:pPr>
    <w:r>
      <w:rPr>
        <w:rFonts w:hint="eastAsia" w:eastAsia="宋体"/>
        <w:lang w:eastAsia="zh-CN"/>
      </w:rPr>
      <w:drawing>
        <wp:inline distT="0" distB="0" distL="114300" distR="114300">
          <wp:extent cx="1202690" cy="972185"/>
          <wp:effectExtent l="0" t="0" r="6985" b="8890"/>
          <wp:docPr id="1" name="图片 1" descr="1586e3fd658bfb188171560785ac32b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586e3fd658bfb188171560785ac32b8"/>
                  <pic:cNvPicPr>
                    <a:picLocks noChangeAspect="1"/>
                  </pic:cNvPicPr>
                </pic:nvPicPr>
                <pic:blipFill>
                  <a:blip r:embed="rId1"/>
                  <a:srcRect t="20650" r="944" b="22800"/>
                  <a:stretch>
                    <a:fillRect/>
                  </a:stretch>
                </pic:blipFill>
                <pic:spPr>
                  <a:xfrm>
                    <a:off x="0" y="0"/>
                    <a:ext cx="1202690" cy="972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D6D19"/>
    <w:multiLevelType w:val="singleLevel"/>
    <w:tmpl w:val="512D6D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827EC"/>
    <w:rsid w:val="05B21D1F"/>
    <w:rsid w:val="484D63A5"/>
    <w:rsid w:val="4B0344D8"/>
    <w:rsid w:val="742A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31"/>
    <w:basedOn w:val="7"/>
    <w:qFormat/>
    <w:uiPriority w:val="0"/>
    <w:rPr>
      <w:rFonts w:hint="default" w:ascii="Tahoma" w:hAnsi="Tahoma" w:eastAsia="Tahoma" w:cs="Tahoma"/>
      <w:b/>
      <w:bCs/>
      <w:color w:val="000000"/>
      <w:sz w:val="24"/>
      <w:szCs w:val="24"/>
      <w:u w:val="none"/>
    </w:rPr>
  </w:style>
  <w:style w:type="character" w:customStyle="1" w:styleId="10">
    <w:name w:val="font81"/>
    <w:basedOn w:val="7"/>
    <w:qFormat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1">
    <w:name w:val="font41"/>
    <w:basedOn w:val="7"/>
    <w:qFormat/>
    <w:uiPriority w:val="0"/>
    <w:rPr>
      <w:rFonts w:hint="default" w:ascii="Tahoma" w:hAnsi="Tahoma" w:eastAsia="Tahoma" w:cs="Tahoma"/>
      <w:color w:val="000000"/>
      <w:sz w:val="24"/>
      <w:szCs w:val="24"/>
      <w:u w:val="none"/>
    </w:rPr>
  </w:style>
  <w:style w:type="character" w:customStyle="1" w:styleId="12">
    <w:name w:val="font91"/>
    <w:basedOn w:val="7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3">
    <w:name w:val="font71"/>
    <w:basedOn w:val="7"/>
    <w:qFormat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298</Words>
  <Characters>1715</Characters>
  <Lines>0</Lines>
  <Paragraphs>0</Paragraphs>
  <TotalTime>0</TotalTime>
  <ScaleCrop>false</ScaleCrop>
  <LinksUpToDate>false</LinksUpToDate>
  <CharactersWithSpaces>1967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2026-06-09T10:04:00Z</dcterms:created>
  <dc:creator>123</dc:creator>
  <cp:lastModifiedBy>阳光把耳朵叫醒</cp:lastModifiedBy>
  <dcterms:modified xsi:type="dcterms:W3CDTF">2026-09-28T12:11:58Z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eyJoZGlkIjoiOWM3OTRiZjhjMGYxOTczMGYyZWE3MDMzOTcwMjMwMDQiLCJ1c2VySWQiOiIzOTE0NDYyMTkifQ==</vt:lpwstr>
  </property>
  <property fmtid="{D5CDD505-2E9C-101B-9397-08002B2CF9AE}" pid="4" name="ICV">
    <vt:lpwstr>765BE42466AB4B2490C281A90DE63128_12</vt:lpwstr>
  </property>
</Properties>
</file>